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851"/>
        </w:tabs>
        <w:spacing w:line="360" w:lineRule="auto"/>
        <w:ind w:left="851" w:hanging="85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MODELO MMD-TC Nº 13-2022</w:t>
      </w:r>
    </w:p>
    <w:p w:rsidR="00000000" w:rsidDel="00000000" w:rsidP="00000000" w:rsidRDefault="00000000" w:rsidRPr="00000000" w14:paraId="00000003">
      <w:pPr>
        <w:tabs>
          <w:tab w:val="left" w:pos="851"/>
        </w:tabs>
        <w:spacing w:line="360" w:lineRule="auto"/>
        <w:ind w:left="851" w:hanging="85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51"/>
        </w:tabs>
        <w:spacing w:line="360" w:lineRule="auto"/>
        <w:ind w:left="851" w:hanging="85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7796"/>
        <w:tblGridChange w:id="0">
          <w:tblGrid>
            <w:gridCol w:w="1951"/>
            <w:gridCol w:w="77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Termo de Responsabilidade – Comissões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Atricon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Bienal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RESPONSABILIDADE </w:t>
      </w:r>
    </w:p>
    <w:p w:rsidR="00000000" w:rsidDel="00000000" w:rsidP="00000000" w:rsidRDefault="00000000" w:rsidRPr="00000000" w14:paraId="0000000D">
      <w:pPr>
        <w:widowControl w:val="0"/>
        <w:tabs>
          <w:tab w:val="left" w:pos="426"/>
        </w:tabs>
        <w:spacing w:line="360" w:lineRule="auto"/>
        <w:ind w:right="0" w:firstLine="113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426"/>
        </w:tabs>
        <w:spacing w:line="360" w:lineRule="auto"/>
        <w:ind w:right="0" w:firstLine="113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&lt; nome completo do signatário &gt;, &lt; CPF &gt;, &lt; cargo do signatário &gt; do &lt; nome da instituição &gt;, considerando o Marco de Medição de Desempenho dos Tribunais de Contas do Brasil – MMD-TC – aprovado pela Diretoria e pelo Conselho Deliberativo da Atricon, em reunião no dia 15 de dezembro de 2014, em Brasília-DF, no âmbito do Programa Qualidade e Agilidade dos Tribunais de Contas, implantado em 2013 –, e o regulamento do MMD-TC, com abrangência nacional, integrante da Comissão _________________ do MMD-TC instituída pela Portaria Atricon nº _____ /______ , concordo em realizar as atribuições específicas estabelecidas no regulamento do MMD-TC;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Manifesto-me ainda ciente de que: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qualquer descumprimento, por ação ou omissão, de dispositivos constantes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regulamento do MMD-TC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sujeitar-me-á às sanções cabíveis nas esferas administrativa, civil e penal, na medida de sua responsabilidade, nos termos da legislação em vigor, assegurados o contraditório e a ampla defesa; 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termo tem natureza irrevogável e irretratável, permanecendo em vigor a partir da minha assinatura e enquanto perdurar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ativ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idades da Comissão 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bem como após a cessação do vínculo no âmbito do MMD-TC.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13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right="0" w:firstLine="113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E, por estar de acordo, assino o presente Termo de Responsabilidade.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right="0" w:firstLine="113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right="0" w:firstLine="113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Local/data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Membro/Auditor de Controle Externo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2127" w:left="1134" w:right="1134" w:header="1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Versão 1.0 de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03/05/2022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Versão 2.00 de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xx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04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2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-108583</wp:posOffset>
          </wp:positionH>
          <wp:positionV relativeFrom="page">
            <wp:posOffset>48260</wp:posOffset>
          </wp:positionV>
          <wp:extent cx="6229350" cy="923925"/>
          <wp:effectExtent b="0" l="0" r="0" t="0"/>
          <wp:wrapSquare wrapText="bothSides" distB="0" distT="0" distL="114300" distR="114300"/>
          <wp:docPr descr="logo_nova_atricon-1" id="5" name="image1.png"/>
          <a:graphic>
            <a:graphicData uri="http://schemas.openxmlformats.org/drawingml/2006/picture">
              <pic:pic>
                <pic:nvPicPr>
                  <pic:cNvPr descr="logo_nova_atricon-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9350" cy="923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jc w:val="both"/>
    </w:pPr>
    <w:rPr>
      <w:sz w:val="26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Fontepargpadro1" w:customStyle="1">
    <w:name w:val="Fonte parág. padrão1"/>
  </w:style>
  <w:style w:type="character" w:styleId="Smbolosdenumerao" w:customStyle="1">
    <w:name w:val="Símbolos de numeração"/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SimSun" w:hAnsi="Arial"/>
      <w:sz w:val="28"/>
      <w:szCs w:val="28"/>
    </w:rPr>
  </w:style>
  <w:style w:type="paragraph" w:styleId="Corpodetexto">
    <w:name w:val="Body Text"/>
    <w:basedOn w:val="Normal"/>
    <w:pPr>
      <w:spacing w:before="120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before="120"/>
      <w:ind w:left="4500"/>
    </w:pPr>
    <w:rPr>
      <w:sz w:val="24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7B6CF2"/>
    <w:pPr>
      <w:spacing w:after="160" w:line="259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Default" w:customStyle="1">
    <w:name w:val="Default"/>
    <w:rsid w:val="006D5734"/>
    <w:pPr>
      <w:autoSpaceDE w:val="0"/>
      <w:autoSpaceDN w:val="0"/>
      <w:adjustRightInd w:val="0"/>
    </w:pPr>
    <w:rPr>
      <w:rFonts w:ascii="Calibri" w:cs="Calibri" w:eastAsia="Calibri" w:hAnsi="Calibri"/>
      <w:color w:val="000000"/>
      <w:sz w:val="24"/>
      <w:szCs w:val="24"/>
      <w:lang w:eastAsia="en-US"/>
    </w:rPr>
  </w:style>
  <w:style w:type="character" w:styleId="RodapChar" w:customStyle="1">
    <w:name w:val="Rodapé Char"/>
    <w:link w:val="Rodap"/>
    <w:uiPriority w:val="99"/>
    <w:rsid w:val="005C13B9"/>
    <w:rPr>
      <w:sz w:val="26"/>
      <w:lang w:eastAsia="ar-SA"/>
    </w:rPr>
  </w:style>
  <w:style w:type="character" w:styleId="CabealhoChar" w:customStyle="1">
    <w:name w:val="Cabeçalho Char"/>
    <w:link w:val="Cabealho"/>
    <w:uiPriority w:val="99"/>
    <w:rsid w:val="00D478EB"/>
    <w:rPr>
      <w:sz w:val="2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/qP5pa4/4W6oMYTQgundjB2JA==">AMUW2mWzAc0hC166bHOCK6UCgAp08espMMIVPfv/mvmSPapwgKbiQ73vCzaRzdoWCtnMAcUbvxmRJeylGN1oSb88MhtwMA8VHC+8oQPRvCCFQv6xIzZzhac=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2022-04-20T20:48:00Z</dcterms:created>
  <dc:creator>panassol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0x01010000D8745AC4177D4DB8D087C34DB23B68</vt:lpwstr>
  </property>
</Properties>
</file>